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0AA50">
      <w:pPr>
        <w:jc w:val="center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</w:p>
    <w:p w14:paraId="6372038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right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Ты слышишь, Россия, своих не бросаем!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Мы верой и правдой Отчизну спасаем.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Бывало в истории нашей не раз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Когда долг и совесть давали приказ.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Мы с Армией нашей в едином строю,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И в мирные будни, и в грозном бою.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Отечеству служим не ради наград,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Ведь мы на пути не боимся преград…</w:t>
      </w:r>
    </w:p>
    <w:p w14:paraId="5739FE77">
      <w:pPr>
        <w:jc w:val="center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</w:p>
    <w:p w14:paraId="19FFDD43">
      <w:pPr>
        <w:jc w:val="center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Методические рекомендации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 xml:space="preserve"> для клубных учреждений</w:t>
      </w:r>
    </w:p>
    <w:p w14:paraId="22282AF7">
      <w:pPr>
        <w:jc w:val="center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по проведению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 xml:space="preserve"> мероприятий,</w:t>
      </w:r>
    </w:p>
    <w:p w14:paraId="2F414F3D">
      <w:pPr>
        <w:jc w:val="center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посвящённых героям специальной военной операции.</w:t>
      </w:r>
    </w:p>
    <w:p w14:paraId="0740A7AB">
      <w:pPr>
        <w:jc w:val="center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</w:p>
    <w:p w14:paraId="60AC1DEF">
      <w:pPr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</w:p>
    <w:p w14:paraId="3E8CD54A">
      <w:pPr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24 февраля 2022 года жизнь нашей страны разделилась на «до» и «после». </w:t>
      </w:r>
    </w:p>
    <w:p w14:paraId="110186C7">
      <w:pPr>
        <w:jc w:val="both"/>
        <w:rPr>
          <w:rFonts w:hint="default" w:ascii="Times New Roman" w:hAnsi="Times New Roman" w:eastAsia="SimSun" w:cs="Times New Roman"/>
          <w:color w:val="auto"/>
          <w:sz w:val="36"/>
          <w:szCs w:val="36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В борьбе за свободу и независимость, за счастливое будущее Россия оказалась на передовой. Наши сыновья, отцы, братья, мужья, друзья стали участниками специальной военной операции по демилитаризации и денацификации Украины.</w:t>
      </w:r>
    </w:p>
    <w:p w14:paraId="2045B660">
      <w:pPr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За время хода спецоперации из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Башкортостана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на фронт отправилось множество наших жителей, не только военнослужащих, но и добровольцев, и мобилизованных. </w:t>
      </w:r>
    </w:p>
    <w:p w14:paraId="7AEDB208">
      <w:pPr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Говоря об участниках специальной военной операции, В. В. Путин подчеркнул: «Они все герои. Каждый подвергает свою жизнь смертельной опасности. Идёт на это сознательно. И относиться к ним нужно именно так – как к героям»</w:t>
      </w:r>
    </w:p>
    <w:p w14:paraId="62346AF5">
      <w:pPr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Каждый из них – уже герой, независимо от наград и званий. Но герои и те, кто остался здесь, в тылу – родные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близкие участников СВО, которые своей верой, надеждой и любовью поддерживают бойцов, дают им силы для дальнейших сражений. А ещё героями можно считать и тех, кто помогает обеспечить солдат всем необходимым в тяжёлых боевых условиях – волонтёров и просто неравнодушных людей, отправляющих на фронт гуманитарную помощь. </w:t>
      </w:r>
    </w:p>
    <w:p w14:paraId="2BE6FA34">
      <w:pPr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5F8D5951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С самого начала СВО культурно=досуговые учреждения ведут активную работу по организации мероприятий, посвященных героям специальной военной операции, по сбору гуманитарной помощи для бойцов на передовой, по организации благотворительных мероприятий. </w:t>
      </w:r>
    </w:p>
    <w:bookmarkEnd w:id="0"/>
    <w:p w14:paraId="11971155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</w:p>
    <w:p w14:paraId="473A7C27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Выполняя эту работу, культурно-досуговые учреждения выполняют следующие важнейшие задачи:</w:t>
      </w:r>
    </w:p>
    <w:p w14:paraId="2E1492D3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Формирование чувства патриотизма, уважения к Отечеству, ответственности и долга перед Родиной, осознание и ощущение личностной сопричастности к судьбе российского народа наряду с осознанным, уважительным и доброжелательным отношением к истории,воспитание уважительного отношения к героям, участникам специальной военной операции, проявившим отвагу, мужество и героиз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м.</w:t>
      </w:r>
    </w:p>
    <w:p w14:paraId="7E1E9249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</w:p>
    <w:p w14:paraId="1841E459">
      <w:pPr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Предлагаем м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етодические рекомендации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, которые помогут организовать работу в разных направлениях:</w:t>
      </w:r>
      <w:r>
        <w:rPr>
          <w:rFonts w:hint="default" w:ascii="Times New Roman" w:hAnsi="Times New Roman" w:eastAsia="SimSun" w:cs="Times New Roman"/>
          <w:sz w:val="28"/>
          <w:szCs w:val="28"/>
        </w:rPr>
        <w:t>экспозиционной,  поисково-собирательской, культурно-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воспитательной.</w:t>
      </w:r>
    </w:p>
    <w:p w14:paraId="20914D77">
      <w:pPr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 w14:paraId="124AF124">
      <w:pPr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7B76BEEA">
      <w:pPr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Рекомендации включают блоки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:</w:t>
      </w:r>
    </w:p>
    <w:p w14:paraId="1D33C23C">
      <w:pPr>
        <w:numPr>
          <w:ilvl w:val="0"/>
          <w:numId w:val="1"/>
        </w:numPr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«Выставки, экспозиции» </w:t>
      </w:r>
    </w:p>
    <w:p w14:paraId="7040D58C">
      <w:pPr>
        <w:numPr>
          <w:ilvl w:val="0"/>
          <w:numId w:val="1"/>
        </w:numPr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«Патриотическ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ие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акци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и»</w:t>
      </w:r>
    </w:p>
    <w:p w14:paraId="1E485034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color w:val="auto"/>
          <w:sz w:val="36"/>
          <w:szCs w:val="36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«Гуманитарная помощь участникам СВО»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, </w:t>
      </w:r>
    </w:p>
    <w:p w14:paraId="3F2E7C8D"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color w:val="auto"/>
          <w:sz w:val="36"/>
          <w:szCs w:val="36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«Встречи с участниками СВО»</w:t>
      </w:r>
    </w:p>
    <w:p w14:paraId="70F07722">
      <w:pPr>
        <w:jc w:val="both"/>
        <w:rPr>
          <w:rFonts w:hint="default" w:ascii="Times New Roman" w:hAnsi="Times New Roman" w:eastAsia="SimSun" w:cs="Times New Roman"/>
          <w:color w:val="auto"/>
          <w:sz w:val="24"/>
          <w:szCs w:val="24"/>
        </w:rPr>
      </w:pPr>
    </w:p>
    <w:p w14:paraId="7A37E941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1.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Экспозиция, посвященная участникам специальной военной операции (СВО) – это памятная экспозиция, с фотографиями участника СВО и краткими сведениями о нем. В одной экспозиции может располагаться информация как об одном, так и о нескольких участниках СВО одновременно. Герой – человек, совершивший доблестный поступок, проявив личное мужество, стойкость, готовность к самопожертвованию. Экспозиция может располагаться в школьном музее образовательной организации, а также в музейном уголке или комнате образовательной организации. Экспозиция, посвященная участникам СВО, проявившим отвагу, мужество и героизм, может представлять собой стационарную (постоянную) экспозицию на стене (стенд). К стенду могут прилагаться предметы, которые имеют отношение к ветерану специальной военной операции. Предметы размещаются на столе или витрине, оформленные в одном стиле со стендом.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На стенде: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размещается биографическая информация о ветеране СВО и его подвигах. Для визуального оформления используются личные фотографии ветерана СВО и награды. Кроме того, может быть размещен специальный код, используя который, можно перейти на страницу сайта, где находится полная информация о ветеране СВО, его подвигах и достижениях.</w:t>
      </w:r>
    </w:p>
    <w:p w14:paraId="32CB08FC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Названия стендов, экспозиций (выставок):</w:t>
      </w:r>
    </w:p>
    <w:p w14:paraId="480D555B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«Наши герои»</w:t>
      </w:r>
    </w:p>
    <w:p w14:paraId="125CD331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«Герои нашего времени»</w:t>
      </w:r>
    </w:p>
    <w:p w14:paraId="5EA4EEEA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«Святое дело - Родине служить»</w:t>
      </w:r>
    </w:p>
    <w:p w14:paraId="6BFB837E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«Помним их имена»</w:t>
      </w:r>
    </w:p>
    <w:p w14:paraId="33F423E6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«Время выбрало их»</w:t>
      </w:r>
    </w:p>
    <w:p w14:paraId="4AC9BBDC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«Наши земляки - герои специальной военной операции»</w:t>
      </w:r>
    </w:p>
    <w:p w14:paraId="4612727E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«Героями не рождаются, героями - становятся!»</w:t>
      </w:r>
    </w:p>
    <w:p w14:paraId="14F88281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«Мы помним, мы гордимся!»</w:t>
      </w:r>
    </w:p>
    <w:p w14:paraId="39678C41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«Бессмертны ваши подвиги, герои-земляки!»</w:t>
      </w:r>
    </w:p>
    <w:p w14:paraId="737529B3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«Герои рядом с нами»</w:t>
      </w:r>
    </w:p>
    <w:p w14:paraId="6794B5CA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«Гордимся и помним!»</w:t>
      </w:r>
    </w:p>
    <w:p w14:paraId="6936DDF1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«Наши выпускники - герои спецоперации»</w:t>
      </w:r>
    </w:p>
    <w:p w14:paraId="7EC293CF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«Герои и подвиги...»</w:t>
      </w:r>
    </w:p>
    <w:p w14:paraId="637B7DD4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«Шагнувшие в бессмертие»</w:t>
      </w:r>
    </w:p>
    <w:p w14:paraId="5825E555">
      <w:pPr>
        <w:jc w:val="left"/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ru-RU"/>
        </w:rPr>
        <w:t>«Своим героям посвящается...»</w:t>
      </w:r>
    </w:p>
    <w:p w14:paraId="6F98E943">
      <w:pPr>
        <w:numPr>
          <w:ilvl w:val="0"/>
          <w:numId w:val="0"/>
        </w:numPr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«Уроженцы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Чишминского района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– участники СВО», </w:t>
      </w:r>
    </w:p>
    <w:p w14:paraId="1A3D467D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</w:p>
    <w:p w14:paraId="610E4A3D">
      <w:pPr>
        <w:numPr>
          <w:ilvl w:val="0"/>
          <w:numId w:val="2"/>
        </w:num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Формы проведения акций, названия.</w:t>
      </w:r>
    </w:p>
    <w:p w14:paraId="60122D81">
      <w:pPr>
        <w:numPr>
          <w:ilvl w:val="0"/>
          <w:numId w:val="0"/>
        </w:num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sz w:val="28"/>
          <w:szCs w:val="28"/>
          <w:lang w:val="ru-RU"/>
        </w:rPr>
        <w:t>«Письмо солдату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»-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>В своих письмах дети напи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шут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 добрые слова для военнослужащих и поблагодар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ят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 их за защиту Родины, а также пожела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ют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 солдатам поскорее вернуться домой, к своим родным.</w:t>
      </w:r>
    </w:p>
    <w:p w14:paraId="7C64CA52">
      <w:pPr>
        <w:jc w:val="both"/>
        <w:rPr>
          <w:rFonts w:hint="default" w:ascii="Times New Roman" w:hAnsi="Times New Roman" w:eastAsia="Book Antiqua" w:cs="Times New Roman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Book Antiqua" w:cs="Times New Roman"/>
          <w:b/>
          <w:bCs/>
          <w:i/>
          <w:iCs/>
          <w:caps w:val="0"/>
          <w:color w:val="auto"/>
          <w:spacing w:val="0"/>
          <w:sz w:val="28"/>
          <w:szCs w:val="28"/>
        </w:rPr>
        <w:t>«Флаг для СВОих»</w:t>
      </w:r>
      <w:r>
        <w:rPr>
          <w:rFonts w:hint="default" w:ascii="Times New Roman" w:hAnsi="Times New Roman" w:eastAsia="Book Antiqua" w:cs="Times New Roman"/>
          <w:i w:val="0"/>
          <w:iCs w:val="0"/>
          <w:caps w:val="0"/>
          <w:color w:val="auto"/>
          <w:spacing w:val="0"/>
          <w:sz w:val="28"/>
          <w:szCs w:val="28"/>
          <w:lang w:val="ru-RU"/>
        </w:rPr>
        <w:t xml:space="preserve"> участники акции </w:t>
      </w:r>
      <w:r>
        <w:rPr>
          <w:rFonts w:hint="default" w:ascii="Times New Roman" w:hAnsi="Times New Roman" w:eastAsia="Book Antiqua" w:cs="Times New Roman"/>
          <w:i w:val="0"/>
          <w:iCs w:val="0"/>
          <w:caps w:val="0"/>
          <w:color w:val="auto"/>
          <w:spacing w:val="0"/>
          <w:sz w:val="28"/>
          <w:szCs w:val="28"/>
        </w:rPr>
        <w:t>пишут слова поддержки и благодарности на флагах своих регионов, которые затем будут отправлены бойцам.</w:t>
      </w:r>
    </w:p>
    <w:p w14:paraId="4FF2BCB6">
      <w:pPr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«Спасибо нашим Героям»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(проведение концертов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запись видеопоздравлений со словами благодарности), а также вручение подарочных наборов (подарки, сделанные своими руками участниками </w:t>
      </w:r>
    </w:p>
    <w:p w14:paraId="4E97F18F">
      <w:pPr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>«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Память поколений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>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Организация мероприятия по уборке мемориальных комплексов, памятников, мест воинских захоронений, а также возложение цветов к памятникам Героев;</w:t>
      </w:r>
    </w:p>
    <w:p w14:paraId="57F576FA">
      <w:pPr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>«Новогодняя почта для наших героев»</w:t>
      </w:r>
    </w:p>
    <w:p w14:paraId="365D5140">
      <w:pPr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olor w:val="000000"/>
          <w:spacing w:val="0"/>
          <w:sz w:val="28"/>
          <w:szCs w:val="28"/>
          <w:shd w:val="clear" w:fill="FFFFFF"/>
          <w:lang w:val="ru-RU"/>
        </w:rPr>
        <w:t>Э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стафеты, флешмобы, спортивные игры, посвященные бойцам СВО.</w:t>
      </w:r>
    </w:p>
    <w:p w14:paraId="07B0DD6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Chars="0" w:right="0" w:rightChars="0"/>
        <w:jc w:val="both"/>
        <w:textAlignment w:val="baseline"/>
        <w:outlineLvl w:val="2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</w:rPr>
        <w:t> </w:t>
      </w:r>
    </w:p>
    <w:p w14:paraId="2DC50A3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Chars="0" w:right="0" w:rightChars="0"/>
        <w:jc w:val="both"/>
        <w:textAlignment w:val="baseline"/>
        <w:outlineLvl w:val="2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7ADFCC5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Chars="0" w:right="0" w:rightChars="0"/>
        <w:jc w:val="both"/>
        <w:textAlignment w:val="baseline"/>
        <w:outlineLvl w:val="2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6403F48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Chars="0" w:right="0" w:rightChars="0"/>
        <w:jc w:val="both"/>
        <w:textAlignment w:val="baseline"/>
        <w:outlineLvl w:val="2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6B2EB75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Chars="0" w:right="0" w:rightChars="0"/>
        <w:jc w:val="both"/>
        <w:textAlignment w:val="baseline"/>
        <w:outlineLvl w:val="2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</w:p>
    <w:p w14:paraId="78909F8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Chars="0" w:right="0" w:rightChars="0"/>
        <w:jc w:val="both"/>
        <w:textAlignment w:val="baseline"/>
        <w:outlineLvl w:val="2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vertAlign w:val="baseline"/>
          <w:lang w:val="ru-RU"/>
        </w:rPr>
        <w:t>3.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ru-RU"/>
        </w:rPr>
        <w:t>М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 xml:space="preserve">ы живем в 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val="ru-RU"/>
        </w:rPr>
        <w:t>нелёгкое</w:t>
      </w: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</w:rPr>
        <w:t xml:space="preserve"> время, когда враг посягает на наш многонациональный народ, на наш свободный мир, на наши родные земли! В настоящее время наш мирный покой защищают тысячи российских военных и добровольцев, которые нуждаются в нашей поддержке! Не оставайтесь в стороне, только совместными усилиями мы приведем нашу страну к победе!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Каждый из нас понимает, как важны сегодня солдатам наша поддержка и надежный тыл, и вносит свой вклад в общую победу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8"/>
          <w:szCs w:val="28"/>
        </w:rPr>
        <w:t>.</w:t>
      </w:r>
    </w:p>
    <w:p w14:paraId="147C6C49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«СВОих не бросаем!», «Поддержим наших»,«За Победу», «Посылка солдату» - сбор гуманитарной помощи для бойцов - участников СВО</w:t>
      </w:r>
    </w:p>
    <w:p w14:paraId="3EC028B2">
      <w:pPr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Благотоворительные концерты, спектакли</w:t>
      </w:r>
    </w:p>
    <w:p w14:paraId="30D20B86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«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Окопная свеча», «Блиндажная свеча», «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</w:rPr>
        <w:t>Маскировочные сети для участников СВО"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</w:rPr>
        <w:t> акция «Талисман добра» по изготовлению поделок для военнослужащих – участников специальной военной операци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 xml:space="preserve"> «Тепло из дома», «Тепло наших рук» «Вяжем бойцам»</w:t>
      </w:r>
    </w:p>
    <w:p w14:paraId="54322848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32"/>
          <w:szCs w:val="32"/>
        </w:rPr>
      </w:pPr>
    </w:p>
    <w:p w14:paraId="765823A1"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Проведение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мероприятий,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содержащих информацию об участниках специальной военной операции, проявивших отвагу, мужество и героизм.</w:t>
      </w:r>
    </w:p>
    <w:p w14:paraId="4AD7D97D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Формы проведения, названия</w:t>
      </w:r>
    </w:p>
    <w:p w14:paraId="04A6E7AB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Урок мужества «Не обсуждая Родины приказ»</w:t>
      </w:r>
    </w:p>
    <w:p w14:paraId="5D60EB58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Беседа «Есть такая миссия - Родину защищать»</w:t>
      </w:r>
    </w:p>
    <w:p w14:paraId="4F3D670F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Информационный час «Учись у героев Отчизну беречь!»</w:t>
      </w:r>
    </w:p>
    <w:p w14:paraId="47E6CC58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Патриотический час «Вместе мы - сила!»</w:t>
      </w:r>
    </w:p>
    <w:p w14:paraId="7539D305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Час мужества «И в нашем краю есть герои»</w:t>
      </w:r>
    </w:p>
    <w:p w14:paraId="1D985EED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И др.</w:t>
      </w:r>
    </w:p>
    <w:p w14:paraId="24B3A08B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</w:p>
    <w:p w14:paraId="3C6C85F0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Методика проведения встреч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с участниками СВО.</w:t>
      </w:r>
    </w:p>
    <w:p w14:paraId="0D75B931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Мероприятия не обязательно приурочивать к каким-либо военноисторическим событиям, оно может быть проведено в любой день на усмотрение организатора. </w:t>
      </w:r>
    </w:p>
    <w:p w14:paraId="6D20501E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Организовать мероприятие можно как в стенах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Дома культуры, клуба, так и на базе школы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,  библиотеки и т.д. Встречи рекомендуется проводить в неформальной обстановке, способствующей доверительному диалогу между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детьми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и приглашенным гостем – участником СВО.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Рекомендуется создать </w:t>
      </w:r>
      <w:r>
        <w:rPr>
          <w:rFonts w:hint="default" w:ascii="Times New Roman" w:hAnsi="Times New Roman" w:eastAsia="SimSun" w:cs="Times New Roman"/>
          <w:sz w:val="28"/>
          <w:szCs w:val="28"/>
        </w:rPr>
        <w:t>неформальную атмосферу. При этом гость не должен стоять перед детьми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он может сидеть на стуле и находиться в кругу детей как «равный среди равных».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Н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а такую встречу могут быть приглашены глава местной администрации, представители местных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общественных организаций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, родители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детей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и т.д.</w:t>
      </w:r>
    </w:p>
    <w:p w14:paraId="57112660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</w:p>
    <w:p w14:paraId="2233EA23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До начала мероприятия организаторы должны провести с гостем предварительную беседу, согласовать сценарий проведения мероприятия, попросить его не отказывать детям сфотографироваться с их героем, пожать ему руку или обнять. Заранее обсудить его роль на встрече, возможные варианты ответов, комментариев, пояснений и примеров. Также нужно согласовать возможные варианты вопросов от детей, рассказать о возрастных особенностях соответствующей детской аудитории и специфике усвоения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ребятами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информации. </w:t>
      </w:r>
    </w:p>
    <w:p w14:paraId="027EA3F9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Нужно обязательно предупредить гостя о необходимости избегать травмирующих детей ужасах войны, не рассказывать шокирующие подробности о ранениях и смертях, об издевательствах врага над пленными и мирным населением. </w:t>
      </w:r>
    </w:p>
    <w:p w14:paraId="4B2F87AA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Нужно объяснить гостю, что разговор с детьми должен вестись на простом и понятном им языке, откровенно, спокойно и уверенно. Военнослужащий должен понимать, что для детей он является героем и авторитетным источником правдивой информации. Поэтому именно в открытости, искренности и честности гостя кроется залог доверия детей к российским военнослужащим и формируется уважение к российской армии.</w:t>
      </w:r>
    </w:p>
    <w:p w14:paraId="2B2B333F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ВАЖНО*: - обратить внимание на недопустимость описания сцен насилия, жестокости, агрессии, резких оценочных суждений, ненормативной лексики; - обратить внимание на эмоциональное состояние (уравновешенность, доброжелательность), его личностные качества (патриотизм, честность, ответственность и пр.);. </w:t>
      </w:r>
    </w:p>
    <w:p w14:paraId="44BE2D5E">
      <w:pPr>
        <w:jc w:val="both"/>
        <w:rPr>
          <w:rFonts w:hint="default" w:ascii="Times New Roman" w:hAnsi="Times New Roman" w:eastAsia="SimSun" w:cs="Times New Roman"/>
          <w:sz w:val="32"/>
          <w:szCs w:val="32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4. Заранее договориться о времени проведения встречи.</w:t>
      </w:r>
    </w:p>
    <w:p w14:paraId="1D3D0ECB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</w:p>
    <w:p w14:paraId="0DA6A3DC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О чем может говорить участник СВО с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детьми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: </w:t>
      </w:r>
    </w:p>
    <w:p w14:paraId="6299F4F4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- о важном значении спецоперации, о своем понимании сложившейся необходимости защищать мирных граждан Донбасса и границы России;</w:t>
      </w:r>
    </w:p>
    <w:p w14:paraId="13EC28D6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- о буднях на передовой;</w:t>
      </w:r>
    </w:p>
    <w:p w14:paraId="78181CE1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- как выживать в военно-полевых условиях, как правильно использовать оружие, как пользоваться средствами маскировки, ориентироваться на местности; </w:t>
      </w:r>
    </w:p>
    <w:p w14:paraId="52EC9CD5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- о подвигах российских военнослужащих, о мужестве и героизме сослуживцев; </w:t>
      </w:r>
    </w:p>
    <w:p w14:paraId="20A77BE2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- об участии в военных спецоперациях, о боевых ситуациях;</w:t>
      </w:r>
    </w:p>
    <w:p w14:paraId="6D576859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- о работе вспомогательных служб: врачей, поваров, других подразделений; </w:t>
      </w:r>
    </w:p>
    <w:p w14:paraId="34655522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- о том, что со всеми трудностями помогает справляться поддержка близких и вообще всех россиян, вера в наше правое дело. Также с невзгодами помогают справляться боевые товарищи, ведь все они живут сейчас большой дружной и сплочённой семьёй и каждый из них готов прийти в любую минуту друг другу на выручку; </w:t>
      </w:r>
    </w:p>
    <w:p w14:paraId="66F9EFAC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- что детские письма, обереги и посылки военные очень ждут и бережно хранят, что моральная поддержка школьников очень важна для солдат. «Если даже дети поддерживают нас, значит наше дело правое и победа будет за нами!»; </w:t>
      </w:r>
    </w:p>
    <w:p w14:paraId="32199F11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- о принципах российских военных, об отношении к пленным и к мирному населению;</w:t>
      </w:r>
    </w:p>
    <w:p w14:paraId="6604E031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- о том, что такое настоящий, а не мнимый патриотизм; </w:t>
      </w:r>
    </w:p>
    <w:p w14:paraId="63369887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- о необходимости хорошо знать историю своей страны, чтобы уметь в нужное время сделать правильный выбор, встать на сторону справедливости;</w:t>
      </w:r>
    </w:p>
    <w:p w14:paraId="13A0A53D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- о необходимости прохождения службы в армии, добросовестного выполнения гражданского и воинского долга перед Отечеством, защиты интересов страны и обеспечения ее национальной безопасности; </w:t>
      </w:r>
    </w:p>
    <w:p w14:paraId="7CD57224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- о том, что управлять современным мощным вооружением могут только профессионалы, которые должны иметь знания в электронике, математике и физике, об умении ориентироваться в незнакомой местности и использовать природные ресурсы для выживания (а значит, надо знать географию и биологию). </w:t>
      </w:r>
    </w:p>
    <w:p w14:paraId="2C99BBC1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Общий посыл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ребятам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: нужно учиться, чтобы в любой момент быть во всеоружии, и в мирное время, и в военное. Ведь мы никогда не знаем, что может случиться завтра и куда забросит нас судьба; </w:t>
      </w:r>
    </w:p>
    <w:p w14:paraId="05707D60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- о переоценке ценностей, о нравственном и гражданском взрослении, об осознании ценности человеческой жизни и своего собственного предназначения;</w:t>
      </w:r>
    </w:p>
    <w:p w14:paraId="119648DA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- роль современной молодежи в защите интересов страны и обеспечения ее национальной безопасности; </w:t>
      </w:r>
    </w:p>
    <w:p w14:paraId="232FCF5D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- какие пожелание участники СВО могут дать современной молодежи. </w:t>
      </w:r>
    </w:p>
    <w:p w14:paraId="7C76A6AD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Варианты вопросов детей военнослужащему: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</w:p>
    <w:p w14:paraId="0541A6DB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- трудно ли быть военным? </w:t>
      </w:r>
    </w:p>
    <w:p w14:paraId="35545AF4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- что самое сложное на войне (на фронте)?</w:t>
      </w:r>
    </w:p>
    <w:p w14:paraId="4C6FC430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- какие подвиги во время боевых действий совершал гость или его сослуживцы?</w:t>
      </w:r>
    </w:p>
    <w:p w14:paraId="3C82E6CC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- кого на войне можно считать героем?</w:t>
      </w:r>
    </w:p>
    <w:p w14:paraId="0BAC0FF1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- с каким оружием и техникой воюет гость? </w:t>
      </w:r>
    </w:p>
    <w:p w14:paraId="7CDA210D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- важны ли письма поддержки школьников, помогают ли они нашим воинам?</w:t>
      </w:r>
    </w:p>
    <w:p w14:paraId="0E733DFA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- о буднях на передовой (как питаются и на чем готовят пищу, где живут, как спят, есть ли возможность стирать и чинить одежду, есть ли время писать письма близким и читать книги и др.); </w:t>
      </w:r>
    </w:p>
    <w:p w14:paraId="63E5A599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- помогает ли служба в армии в мирной жизни? </w:t>
      </w:r>
    </w:p>
    <w:p w14:paraId="33888AF7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- чем мы – дети – можем помочь нашим солдатам?</w:t>
      </w:r>
    </w:p>
    <w:p w14:paraId="3E346A61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Завершение мероприятия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По окончании встречи обучающиеся и организаторы должны поблагодарить гостя, пожелать ему удачи в его нелегком труде. На этом этапе можно вручить военному памятные подарки, рисунки и письма поддержки, попросить передать от имени школьников слова поддержки его сослуживцам. В конце нужно сделать общую фотографию детей с главным героем встречи, а также дать детям возможность сфотографироваться с ним в индивидуальном порядке. После ухода гостя обязательно провести </w:t>
      </w:r>
      <w:r>
        <w:rPr>
          <w:rFonts w:hint="default" w:ascii="Times New Roman" w:hAnsi="Times New Roman" w:eastAsia="SimSun" w:cs="Times New Roman"/>
          <w:i/>
          <w:iCs/>
          <w:sz w:val="28"/>
          <w:szCs w:val="28"/>
        </w:rPr>
        <w:t>рефлексию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, дать детям поделиться своими мыслями и эмоциями по поводу мероприятия, поговорить с ними о том, что они поняли сегодня про СВО, про российскую армию и защитников родины. </w:t>
      </w:r>
    </w:p>
    <w:p w14:paraId="78B6B452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 продолжении работы можно спланировать с классом добровольческую акцию или иное мероприятие в поддержку участников СВО. </w:t>
      </w:r>
    </w:p>
    <w:p w14:paraId="65C9CEF7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Наиболее эффективным способом решения цели мероприятия будет разработка долгосрочного цикла подобных встреч с военнослужащими разных воинских специальностей, что будет способствовать более полному пониманию школьниками структуры и вооружения российской армии, а также специфики различных военных специальностей.</w:t>
      </w:r>
    </w:p>
    <w:p w14:paraId="0BDECAA5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</w:p>
    <w:p w14:paraId="0A563DB5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При публикации постов в социальных сетях использовать хэштеги:</w:t>
      </w:r>
    </w:p>
    <w:p w14:paraId="4DF90DFF">
      <w:pPr>
        <w:jc w:val="both"/>
        <w:rPr>
          <w:rFonts w:hint="default" w:ascii="Times New Roman" w:hAnsi="Times New Roman" w:eastAsia="SimSu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#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ЗаПобеду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#Z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анаших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#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СВОихне бросаем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>#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ЗаМирБезНацизма</w:t>
      </w:r>
    </w:p>
    <w:p w14:paraId="7F58FE25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</w:p>
    <w:p w14:paraId="5BA1E510">
      <w:pPr>
        <w:jc w:val="both"/>
        <w:rPr>
          <w:rFonts w:hint="default" w:ascii="Times New Roman" w:hAnsi="Times New Roman" w:eastAsia="SimSun" w:cs="Times New Roman"/>
          <w:sz w:val="28"/>
          <w:szCs w:val="28"/>
        </w:rPr>
      </w:pPr>
    </w:p>
    <w:sectPr>
      <w:pgSz w:w="11906" w:h="16838"/>
      <w:pgMar w:top="363" w:right="839" w:bottom="306" w:left="782" w:header="720" w:footer="720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6A9225"/>
    <w:multiLevelType w:val="singleLevel"/>
    <w:tmpl w:val="E56A9225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E62EDFEE"/>
    <w:multiLevelType w:val="singleLevel"/>
    <w:tmpl w:val="E62EDFEE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23D8A"/>
    <w:rsid w:val="10C358AD"/>
    <w:rsid w:val="49FA16E8"/>
    <w:rsid w:val="58E41B9F"/>
    <w:rsid w:val="61386CFA"/>
    <w:rsid w:val="6B155CF6"/>
    <w:rsid w:val="76B5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2024-11-06T06:51:00Z</dcterms:created>
  <dc:creator>User</dc:creator>
  <cp:lastModifiedBy>User</cp:lastModifiedBy>
  <dcterms:modified xsi:type="dcterms:W3CDTF">2024-11-08T11:05:52Z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89FE42EF86EC47CEBFDEC3AF610CA11E_12</vt:lpwstr>
  </property>
</Properties>
</file>